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1348" w14:textId="77777777" w:rsidR="00697D6F" w:rsidRPr="00697D6F" w:rsidRDefault="00697D6F" w:rsidP="00697D6F">
      <w:pPr>
        <w:spacing w:after="0" w:line="240" w:lineRule="auto"/>
        <w:jc w:val="center"/>
        <w:rPr>
          <w:rFonts w:ascii="Stencil" w:eastAsia="Times New Roman" w:hAnsi="Stencil" w:cs="Times New Roman"/>
          <w:sz w:val="36"/>
          <w:szCs w:val="36"/>
          <w:lang w:eastAsia="fr-FR"/>
        </w:rPr>
      </w:pPr>
      <w:r w:rsidRPr="00697D6F">
        <w:rPr>
          <w:rFonts w:ascii="Stencil" w:eastAsia="Times New Roman" w:hAnsi="Stencil" w:cs="Times New Roman"/>
          <w:sz w:val="36"/>
          <w:szCs w:val="36"/>
          <w:lang w:eastAsia="fr-FR"/>
        </w:rPr>
        <w:t>Prière universelle 16</w:t>
      </w:r>
      <w:r w:rsidRPr="00697D6F">
        <w:rPr>
          <w:rFonts w:ascii="Stencil" w:eastAsia="Times New Roman" w:hAnsi="Stencil" w:cs="Times New Roman"/>
          <w:sz w:val="36"/>
          <w:szCs w:val="36"/>
          <w:vertAlign w:val="superscript"/>
          <w:lang w:eastAsia="fr-FR"/>
        </w:rPr>
        <w:t>ème</w:t>
      </w:r>
      <w:r w:rsidRPr="00697D6F">
        <w:rPr>
          <w:rFonts w:ascii="Stencil" w:eastAsia="Times New Roman" w:hAnsi="Stencil" w:cs="Times New Roman"/>
          <w:sz w:val="36"/>
          <w:szCs w:val="36"/>
          <w:lang w:eastAsia="fr-FR"/>
        </w:rPr>
        <w:t xml:space="preserve"> dimanche ordinaire A</w:t>
      </w:r>
    </w:p>
    <w:p w14:paraId="388F73FE" w14:textId="77777777" w:rsidR="00697D6F" w:rsidRPr="00697D6F" w:rsidRDefault="00697D6F" w:rsidP="00697D6F">
      <w:pPr>
        <w:spacing w:after="0" w:line="240" w:lineRule="auto"/>
        <w:jc w:val="both"/>
        <w:rPr>
          <w:rFonts w:ascii="Times New Roman" w:eastAsia="Times New Roman" w:hAnsi="Times New Roman" w:cs="Times New Roman"/>
          <w:sz w:val="36"/>
          <w:szCs w:val="36"/>
          <w:lang w:eastAsia="fr-FR"/>
        </w:rPr>
      </w:pPr>
    </w:p>
    <w:p w14:paraId="7261B202" w14:textId="77777777" w:rsidR="00697D6F" w:rsidRPr="00697D6F" w:rsidRDefault="00697D6F" w:rsidP="00697D6F">
      <w:pPr>
        <w:spacing w:after="0" w:line="240" w:lineRule="auto"/>
        <w:jc w:val="both"/>
        <w:rPr>
          <w:rFonts w:ascii="Times New Roman" w:eastAsia="Times New Roman" w:hAnsi="Times New Roman" w:cs="Times New Roman"/>
          <w:sz w:val="36"/>
          <w:szCs w:val="36"/>
          <w:lang w:eastAsia="fr-FR"/>
        </w:rPr>
      </w:pPr>
    </w:p>
    <w:p w14:paraId="28F6F5A8"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r w:rsidRPr="00697D6F">
        <w:rPr>
          <w:rFonts w:ascii="Times New Roman" w:eastAsia="Times New Roman" w:hAnsi="Times New Roman" w:cs="Times New Roman"/>
          <w:i/>
          <w:sz w:val="36"/>
          <w:szCs w:val="36"/>
          <w:lang w:eastAsia="fr-FR"/>
        </w:rPr>
        <w:t>Refrain</w:t>
      </w:r>
    </w:p>
    <w:p w14:paraId="253AFC7C"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p>
    <w:p w14:paraId="62F4DB57"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p>
    <w:p w14:paraId="668F7E95"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r w:rsidRPr="00697D6F">
        <w:rPr>
          <w:rFonts w:ascii="Times New Roman" w:eastAsia="Times New Roman" w:hAnsi="Times New Roman" w:cs="Times New Roman"/>
          <w:i/>
          <w:sz w:val="36"/>
          <w:szCs w:val="36"/>
          <w:lang w:eastAsia="fr-FR"/>
        </w:rPr>
        <w:t>Seigneur, nous te confions ton Église. Au milieu des épreuves, des divisions et des fragilités qui peuvent l'habiter, que ton Esprit Saint vienne à son secours, afin qu'elle témoigne dans la vérité et fasse grandir ton Royaume, ouvert à tous. Seigneur, nous te prions.</w:t>
      </w:r>
    </w:p>
    <w:p w14:paraId="29F7FC23"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p>
    <w:p w14:paraId="299094AC"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p>
    <w:p w14:paraId="2AA448AD"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r w:rsidRPr="00697D6F">
        <w:rPr>
          <w:rFonts w:ascii="Times New Roman" w:eastAsia="Times New Roman" w:hAnsi="Times New Roman" w:cs="Times New Roman"/>
          <w:i/>
          <w:sz w:val="36"/>
          <w:szCs w:val="36"/>
          <w:lang w:eastAsia="fr-FR"/>
        </w:rPr>
        <w:t>Seigneur, nous te confions les peuples de la terre, particulièrement ceux qui sont déchirés par la guerre, la violence et l'injustice. Fais grandir dans le cœur des responsables politiques le désir de la justice, de la paix et de la réconciliation, afin que le bien triomphe du mal. Seigneur, nous te prions.</w:t>
      </w:r>
    </w:p>
    <w:p w14:paraId="7B84E58B"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p>
    <w:p w14:paraId="3466F763"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p>
    <w:p w14:paraId="6D2D6E66"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r w:rsidRPr="00697D6F">
        <w:rPr>
          <w:rFonts w:ascii="Times New Roman" w:eastAsia="Times New Roman" w:hAnsi="Times New Roman" w:cs="Times New Roman"/>
          <w:i/>
          <w:sz w:val="36"/>
          <w:szCs w:val="36"/>
          <w:lang w:eastAsia="fr-FR"/>
        </w:rPr>
        <w:t>Seigneur, nous te confions les personnes malades, celles qui souffrent dans leur corps, leur cœur ou leur esprit, ainsi que tous ceux qui les accompagnent. Que ta présence les soutienne dans l'épreuve et leur apporte réconfort et espérance. Seigneur, nous te prions.</w:t>
      </w:r>
    </w:p>
    <w:p w14:paraId="02F12C4E"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p>
    <w:p w14:paraId="793D5984"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p>
    <w:p w14:paraId="41A00B1A" w14:textId="77777777" w:rsidR="00697D6F" w:rsidRPr="00697D6F" w:rsidRDefault="00697D6F" w:rsidP="00697D6F">
      <w:pPr>
        <w:spacing w:after="0" w:line="240" w:lineRule="auto"/>
        <w:jc w:val="both"/>
        <w:rPr>
          <w:rFonts w:ascii="Times New Roman" w:eastAsia="Times New Roman" w:hAnsi="Times New Roman" w:cs="Times New Roman"/>
          <w:i/>
          <w:sz w:val="36"/>
          <w:szCs w:val="36"/>
          <w:lang w:eastAsia="fr-FR"/>
        </w:rPr>
      </w:pPr>
      <w:r w:rsidRPr="00697D6F">
        <w:rPr>
          <w:rFonts w:ascii="Times New Roman" w:eastAsia="Times New Roman" w:hAnsi="Times New Roman" w:cs="Times New Roman"/>
          <w:i/>
          <w:sz w:val="36"/>
          <w:szCs w:val="36"/>
          <w:lang w:eastAsia="fr-FR"/>
        </w:rPr>
        <w:t> Seigneur, nous te confions notre communauté paroissiale. Donne-nous de grandir dans la foi, l'espérance et la charité, afin que, par notre vie et notre témoignage, nous contribuions chaque jour à faire grandir ton Royaume. Seigneur, nous te prions.</w:t>
      </w:r>
    </w:p>
    <w:p w14:paraId="33D6AF73" w14:textId="77777777" w:rsidR="00EE23B2" w:rsidRDefault="00EE23B2"/>
    <w:sectPr w:rsidR="00EE23B2" w:rsidSect="00EE23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6F"/>
    <w:rsid w:val="00697D6F"/>
    <w:rsid w:val="009042B2"/>
    <w:rsid w:val="00C81118"/>
    <w:rsid w:val="00EE23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743B"/>
  <w15:docId w15:val="{7A8CAD2A-B8B7-4875-A4E3-4B2754C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982</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Céline tanguy</cp:lastModifiedBy>
  <cp:revision>2</cp:revision>
  <dcterms:created xsi:type="dcterms:W3CDTF">2026-07-15T11:47:00Z</dcterms:created>
  <dcterms:modified xsi:type="dcterms:W3CDTF">2026-07-15T11:47:00Z</dcterms:modified>
</cp:coreProperties>
</file>