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98BFD" w14:textId="77777777" w:rsidR="000E75DC" w:rsidRPr="000E75DC" w:rsidRDefault="000E75DC" w:rsidP="000E75DC">
      <w:pPr>
        <w:spacing w:after="0" w:line="240" w:lineRule="auto"/>
        <w:jc w:val="both"/>
        <w:rPr>
          <w:rFonts w:ascii="Stencil" w:eastAsia="Times New Roman" w:hAnsi="Stencil" w:cs="Times New Roman"/>
          <w:color w:val="1D1D1D"/>
          <w:sz w:val="36"/>
          <w:szCs w:val="36"/>
          <w:shd w:val="clear" w:color="auto" w:fill="FFFFFF"/>
          <w:lang w:eastAsia="fr-FR"/>
        </w:rPr>
      </w:pPr>
      <w:r w:rsidRPr="000E75DC">
        <w:rPr>
          <w:rFonts w:ascii="Stencil" w:eastAsia="Times New Roman" w:hAnsi="Stencil" w:cs="Times New Roman"/>
          <w:color w:val="1D1D1D"/>
          <w:sz w:val="36"/>
          <w:szCs w:val="36"/>
          <w:shd w:val="clear" w:color="auto" w:fill="FFFFFF"/>
          <w:lang w:eastAsia="fr-FR"/>
        </w:rPr>
        <w:t>Prière universelle 28</w:t>
      </w:r>
      <w:r w:rsidRPr="000E75DC">
        <w:rPr>
          <w:rFonts w:ascii="Stencil" w:eastAsia="Times New Roman" w:hAnsi="Stencil" w:cs="Times New Roman"/>
          <w:color w:val="1D1D1D"/>
          <w:sz w:val="36"/>
          <w:szCs w:val="36"/>
          <w:shd w:val="clear" w:color="auto" w:fill="FFFFFF"/>
          <w:vertAlign w:val="superscript"/>
          <w:lang w:eastAsia="fr-FR"/>
        </w:rPr>
        <w:t>ème</w:t>
      </w:r>
      <w:r w:rsidRPr="000E75DC">
        <w:rPr>
          <w:rFonts w:ascii="Stencil" w:eastAsia="Times New Roman" w:hAnsi="Stencil" w:cs="Times New Roman"/>
          <w:color w:val="1D1D1D"/>
          <w:sz w:val="36"/>
          <w:szCs w:val="36"/>
          <w:shd w:val="clear" w:color="auto" w:fill="FFFFFF"/>
          <w:lang w:eastAsia="fr-FR"/>
        </w:rPr>
        <w:t xml:space="preserve"> dimanche ordinaire A</w:t>
      </w:r>
    </w:p>
    <w:p w14:paraId="576C6750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</w:p>
    <w:p w14:paraId="74C4524F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</w:p>
    <w:p w14:paraId="2A969045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</w:p>
    <w:p w14:paraId="6D296C5F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  <w:r w:rsidRPr="000E75DC"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  <w:t>Refrain</w:t>
      </w:r>
    </w:p>
    <w:p w14:paraId="692F7963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</w:p>
    <w:p w14:paraId="5D50B4FD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</w:pPr>
    </w:p>
    <w:p w14:paraId="7C3C2892" w14:textId="77777777" w:rsidR="000E75DC" w:rsidRPr="000E75DC" w:rsidRDefault="000E75DC" w:rsidP="000E75DC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36"/>
          <w:szCs w:val="36"/>
          <w:lang w:eastAsia="fr-FR"/>
        </w:rPr>
      </w:pPr>
      <w:r w:rsidRPr="000E75DC">
        <w:rPr>
          <w:rFonts w:ascii="Times New Roman" w:eastAsia="Times New Roman" w:hAnsi="Times New Roman" w:cs="Times New Roman"/>
          <w:i/>
          <w:color w:val="1D1D1D"/>
          <w:sz w:val="36"/>
          <w:szCs w:val="36"/>
          <w:shd w:val="clear" w:color="auto" w:fill="FFFFFF"/>
          <w:lang w:eastAsia="fr-FR"/>
        </w:rPr>
        <w:t>Pour l’Église, afin qu’en cette Semaine missionnaire mondiale, elle se renouvelle dans sa mission de sortir aux croisées des chemins, d’appeler toute personne et d’aider chacun à revêtir le « vêtement de noce » d’une vie renouvelée, prions le Seigneur.</w:t>
      </w:r>
    </w:p>
    <w:p w14:paraId="2AED6100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6FAF0F7E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29F25474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  <w:r w:rsidRPr="000E75DC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Aux croisées des chemins se trouvent tant de laissés-pour-compte. Pour que les gouvernants soient inspirés par le souci d’œuvrer au bien de tous, et particulièrement de ceux qui vivent en marge de nos sociétés, prions le Seigneur.</w:t>
      </w:r>
    </w:p>
    <w:p w14:paraId="509EAD66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726EF1ED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25440311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  <w:r w:rsidRPr="000E75DC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Pour les jeunes et les familles, afin qu’ils sachent entendre l’appel du Seigneur, qu’ils osent répondre à son invitation et qu’ils découvrent, dans la rencontre avec lui, un chemin de joie et d’espérance, prions le Seigneur.</w:t>
      </w:r>
    </w:p>
    <w:p w14:paraId="3D36614B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6A3F43F9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</w:p>
    <w:p w14:paraId="181F9D79" w14:textId="77777777" w:rsidR="000E75DC" w:rsidRPr="000E75DC" w:rsidRDefault="000E75DC" w:rsidP="000E75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</w:pPr>
      <w:r w:rsidRPr="000E75DC">
        <w:rPr>
          <w:rFonts w:ascii="Times New Roman" w:eastAsia="Times New Roman" w:hAnsi="Times New Roman" w:cs="Times New Roman"/>
          <w:i/>
          <w:color w:val="1D1D1D"/>
          <w:sz w:val="36"/>
          <w:szCs w:val="36"/>
          <w:lang w:eastAsia="fr-FR"/>
        </w:rPr>
        <w:t>Au banquet de ton Royaume, tous les hommes sont conviés. Afin que notre assemblée dominicale devienne un reflet vivant de ce banquet, ouverte à l’accueil et bienveillante envers chacun, prions le Seigneur.</w:t>
      </w:r>
    </w:p>
    <w:p w14:paraId="0FE8E1A8" w14:textId="77777777" w:rsidR="00DB12AE" w:rsidRDefault="00DB12AE"/>
    <w:sectPr w:rsidR="00DB12AE" w:rsidSect="00DB12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encil">
    <w:panose1 w:val="040409050D0802020404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5DC"/>
    <w:rsid w:val="00051EB9"/>
    <w:rsid w:val="000E75DC"/>
    <w:rsid w:val="00DB12AE"/>
    <w:rsid w:val="00FE1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4BD2F"/>
  <w15:docId w15:val="{EBFA7E3A-48DE-4091-B0CE-F7F9AD03FE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B12AE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705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</Words>
  <Characters>831</Characters>
  <Application>Microsoft Office Word</Application>
  <DocSecurity>0</DocSecurity>
  <Lines>6</Lines>
  <Paragraphs>1</Paragraphs>
  <ScaleCrop>false</ScaleCrop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Proprietaire</dc:creator>
  <cp:lastModifiedBy>Céline tanguy</cp:lastModifiedBy>
  <cp:revision>2</cp:revision>
  <dcterms:created xsi:type="dcterms:W3CDTF">2026-10-07T13:01:00Z</dcterms:created>
  <dcterms:modified xsi:type="dcterms:W3CDTF">2026-10-07T13:01:00Z</dcterms:modified>
</cp:coreProperties>
</file>